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spacing w:after="0" w:line="36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3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УТВЕРЖДЕНЫ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</w:t>
      </w:r>
    </w:p>
    <w:p>
      <w:pPr>
        <w:spacing w:after="0" w:line="240" w:lineRule="auto"/>
        <w:ind w:left="4820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Администрации Тазовского района</w:t>
      </w:r>
    </w:p>
    <w:p>
      <w:pPr>
        <w:spacing w:after="0" w:line="240" w:lineRule="auto"/>
        <w:ind w:left="4820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sz w:val="28"/>
          <w:szCs w:val="28"/>
        </w:rPr>
        <w:t>от</w:t>
      </w:r>
      <w:proofErr w:type="gramEnd"/>
      <w:r>
        <w:rPr>
          <w:rFonts w:ascii="PT Astra Serif" w:hAnsi="PT Astra Serif"/>
          <w:sz w:val="28"/>
          <w:szCs w:val="28"/>
        </w:rPr>
        <w:t xml:space="preserve"> 21 января 2021 года № 13-п</w:t>
      </w:r>
      <w:bookmarkStart w:id="0" w:name="_GoBack"/>
      <w:bookmarkEnd w:id="0"/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>
        <w:rPr>
          <w:rFonts w:ascii="PT Astra Serif" w:hAnsi="PT Astra Serif"/>
          <w:b/>
          <w:bCs/>
          <w:sz w:val="28"/>
          <w:szCs w:val="28"/>
        </w:rPr>
        <w:t>НОРМЫ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proofErr w:type="gramStart"/>
      <w:r>
        <w:rPr>
          <w:rFonts w:ascii="PT Astra Serif" w:hAnsi="PT Astra Serif"/>
          <w:b/>
          <w:sz w:val="28"/>
          <w:szCs w:val="28"/>
        </w:rPr>
        <w:t>обеспечения</w:t>
      </w:r>
      <w:proofErr w:type="gramEnd"/>
      <w:r>
        <w:rPr>
          <w:rFonts w:ascii="PT Astra Serif" w:hAnsi="PT Astra Serif"/>
          <w:b/>
          <w:sz w:val="28"/>
          <w:szCs w:val="28"/>
        </w:rPr>
        <w:t xml:space="preserve"> школьно-письменными принадлежностями обучающихся </w:t>
      </w:r>
    </w:p>
    <w:p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в муниципальных общеобразовательных организациях Тазовского района </w:t>
      </w: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jc w:val="center"/>
        <w:rPr>
          <w:rFonts w:ascii="PT Astra Serif" w:hAnsi="PT Astra Serif"/>
          <w:sz w:val="28"/>
          <w:szCs w:val="28"/>
        </w:rPr>
      </w:pPr>
    </w:p>
    <w:p>
      <w:pPr>
        <w:pStyle w:val="ConsPlusNormal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Настоящие нормы распространяются на обучающихся, проживающих                       в общеобразовательных организациях Тазовского района.</w:t>
      </w: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9"/>
        <w:gridCol w:w="2497"/>
        <w:gridCol w:w="3220"/>
      </w:tblGrid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Наименование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Единица измерения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Норма на одного обучающегося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7-18 лет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(количество на 1 год)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eastAsia="Times New Roman" w:hAnsi="PT Astra Serif"/>
          <w:sz w:val="6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57"/>
        <w:gridCol w:w="2491"/>
        <w:gridCol w:w="3198"/>
      </w:tblGrid>
      <w:tr>
        <w:trPr>
          <w:tblHeader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3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Тетрадь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55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Общая тетрадь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20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Альбом для рисования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10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Пластилин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Краски акварельные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Наборы фломастеров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Ручки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20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Набор цветных карандашей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6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Линейка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Транспортир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Треугольник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Пенал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Обложки для тетрадей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15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Набор цветной бумаги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Набор цветного картона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Ластик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Простой карандаш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10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Бумага ватман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6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Гуашь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Точилка для карандашей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Мелки цветные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2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Кисточки для рисования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4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Набор чертёжных принадлежностей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Ножницы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</w:tr>
      <w:t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Портфель, сумка (школьные)</w:t>
            </w: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штук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sz w:val="24"/>
                <w:szCs w:val="28"/>
              </w:rPr>
            </w:pPr>
            <w:r>
              <w:rPr>
                <w:rFonts w:ascii="PT Astra Serif" w:hAnsi="PT Astra Serif"/>
                <w:sz w:val="24"/>
                <w:szCs w:val="28"/>
              </w:rPr>
              <w:t>1</w:t>
            </w:r>
          </w:p>
        </w:tc>
      </w:tr>
    </w:tbl>
    <w:p>
      <w:pPr>
        <w:spacing w:after="0" w:line="240" w:lineRule="auto"/>
        <w:rPr>
          <w:rFonts w:ascii="PT Astra Serif" w:hAnsi="PT Astra Serif"/>
          <w:sz w:val="28"/>
          <w:szCs w:val="28"/>
        </w:rPr>
      </w:pPr>
    </w:p>
    <w:sectPr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55FF19-1780-4ADA-8A80-55FD410736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7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k.karpenko</dc:creator>
  <cp:keywords/>
  <dc:description/>
  <cp:lastModifiedBy>Фадеева Алена Михайловна</cp:lastModifiedBy>
  <cp:revision>7</cp:revision>
  <cp:lastPrinted>2021-01-25T03:46:00Z</cp:lastPrinted>
  <dcterms:created xsi:type="dcterms:W3CDTF">2021-01-13T12:13:00Z</dcterms:created>
  <dcterms:modified xsi:type="dcterms:W3CDTF">2021-01-25T03:46:00Z</dcterms:modified>
</cp:coreProperties>
</file>